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A4DEC" w14:textId="77777777" w:rsidR="00057CAF" w:rsidRPr="00DF7D18" w:rsidRDefault="00A362B0" w:rsidP="00DF7D18">
      <w:pPr>
        <w:widowControl w:val="0"/>
        <w:tabs>
          <w:tab w:val="left" w:pos="4820"/>
        </w:tabs>
        <w:spacing w:after="0" w:line="240" w:lineRule="auto"/>
        <w:ind w:left="6379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7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</w:t>
      </w:r>
    </w:p>
    <w:p w14:paraId="1A9BFB14" w14:textId="77777777" w:rsidR="00057CAF" w:rsidRDefault="00057CAF">
      <w:pPr>
        <w:widowControl w:val="0"/>
        <w:tabs>
          <w:tab w:val="left" w:pos="4820"/>
        </w:tabs>
        <w:spacing w:after="0" w:line="240" w:lineRule="auto"/>
        <w:ind w:left="637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FBE569" w14:textId="77777777" w:rsidR="00057CAF" w:rsidRDefault="00A362B0">
      <w:pPr>
        <w:widowControl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Министерства</w:t>
      </w:r>
    </w:p>
    <w:p w14:paraId="169CECDD" w14:textId="77777777" w:rsidR="00057CAF" w:rsidRDefault="00A362B0">
      <w:pPr>
        <w:widowControl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 xml:space="preserve">промышленности и торговли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Дагестан</w:t>
      </w:r>
    </w:p>
    <w:p w14:paraId="1D3791F6" w14:textId="77777777" w:rsidR="00057CAF" w:rsidRDefault="00057CAF">
      <w:pPr>
        <w:widowControl w:val="0"/>
        <w:spacing w:after="0" w:line="240" w:lineRule="auto"/>
        <w:ind w:firstLine="5954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14:paraId="77E73C44" w14:textId="77777777" w:rsidR="00057CAF" w:rsidRDefault="00A362B0">
      <w:pPr>
        <w:widowControl w:val="0"/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 20___ г. № ____-ОД</w:t>
      </w:r>
    </w:p>
    <w:p w14:paraId="7CFFFBDA" w14:textId="77777777" w:rsidR="00057CAF" w:rsidRDefault="00057CAF">
      <w:pPr>
        <w:widowControl w:val="0"/>
        <w:spacing w:after="0" w:line="240" w:lineRule="auto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bookmarkStart w:id="0" w:name="Par38"/>
      <w:bookmarkEnd w:id="0"/>
    </w:p>
    <w:p w14:paraId="036DE3D8" w14:textId="77777777" w:rsidR="00057CAF" w:rsidRDefault="00057C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CA7C82" w14:textId="77777777" w:rsidR="00057CAF" w:rsidRDefault="00057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17530E" w14:textId="77777777" w:rsidR="00057CAF" w:rsidRDefault="00A36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ОБЪЯВЛЕНИЕ</w:t>
      </w:r>
    </w:p>
    <w:p w14:paraId="11DA1309" w14:textId="77777777" w:rsidR="00057CAF" w:rsidRDefault="00A36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приеме документов для участия в конкурсе </w:t>
      </w:r>
    </w:p>
    <w:p w14:paraId="7618F6AA" w14:textId="77777777" w:rsidR="00057CAF" w:rsidRDefault="00A36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bookmarkStart w:id="1" w:name="_Hlk132121979"/>
      <w:bookmarkStart w:id="2" w:name="_Hlk132121879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включение в кадровый резерв Министерства промышленности и торговли Республики Дагестан</w:t>
      </w:r>
      <w:bookmarkEnd w:id="1"/>
      <w:bookmarkEnd w:id="2"/>
    </w:p>
    <w:p w14:paraId="36BBD304" w14:textId="77777777" w:rsidR="00057CAF" w:rsidRDefault="00057C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5E9B12A6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Министерство промышленности и торговли Республики Дагестан                      </w:t>
      </w:r>
      <w:proofErr w:type="gramStart"/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>далее – Минпромторг РД) объявляет конкурс на включение в кадровый резерв                     для замещения вакантных должностей государственной гражданской службы                      в Минпромторге РД на главную, ведущую и старшую группу должностей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гражданской службы Республики Дагестан (согласно приложению)</w:t>
      </w: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>.</w:t>
      </w:r>
    </w:p>
    <w:p w14:paraId="7E274E1B" w14:textId="77777777" w:rsidR="00057CAF" w:rsidRDefault="00A362B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могут принять участие граждане Российской Федерации, достигшие возраста 18 лет, владеющие государственным языком Российской Федерации, которые должны соответствовать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квалификационным требованиям.</w:t>
      </w:r>
    </w:p>
    <w:p w14:paraId="44EC5FEA" w14:textId="77777777" w:rsidR="00057CAF" w:rsidRDefault="00057C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</w:p>
    <w:p w14:paraId="3B286275" w14:textId="1D7D4B08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C1B1E"/>
          <w:sz w:val="28"/>
          <w:szCs w:val="28"/>
        </w:rPr>
        <w:t>Начало приема документов:</w:t>
      </w: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 1</w:t>
      </w:r>
      <w:r w:rsidR="002D3C31">
        <w:rPr>
          <w:rFonts w:ascii="Times New Roman" w:eastAsia="Times New Roman" w:hAnsi="Times New Roman" w:cs="Times New Roman"/>
          <w:color w:val="1C1B1E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 сентября 2026 года;</w:t>
      </w:r>
    </w:p>
    <w:p w14:paraId="1756032A" w14:textId="11FFFAF4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C1B1E"/>
          <w:sz w:val="28"/>
          <w:szCs w:val="28"/>
        </w:rPr>
        <w:t>Завершение приема документов:</w:t>
      </w: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 </w:t>
      </w:r>
      <w:r w:rsidR="002D3C31">
        <w:rPr>
          <w:rFonts w:ascii="Times New Roman" w:eastAsia="Times New Roman" w:hAnsi="Times New Roman" w:cs="Times New Roman"/>
          <w:color w:val="1C1B1E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 октября 2026 года (включительно).</w:t>
      </w:r>
    </w:p>
    <w:p w14:paraId="59C421DF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C1B1E"/>
          <w:sz w:val="28"/>
          <w:szCs w:val="28"/>
        </w:rPr>
        <w:t>Адрес места приема заявлений и документов:</w:t>
      </w:r>
    </w:p>
    <w:p w14:paraId="54544A04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>заявления и документы принимаются в рабочие дни (понедельник-</w:t>
      </w:r>
      <w:proofErr w:type="gramStart"/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пятница)   </w:t>
      </w:r>
      <w:proofErr w:type="gramEnd"/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         с 9 ч. 00 мин. до 13 ч. 00 мин. и с 14 ч. 00 мин. до 17 ч. 00 мин.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367030, Республика Дагестан, г. Махачкала, туп. Сергокалинский 2-й,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10, Министерство промышленности и торговли Республики Дагестан, 1 этаж, кабинет 118.</w:t>
      </w:r>
    </w:p>
    <w:p w14:paraId="40A86BC5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C1B1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C1B1E"/>
          <w:sz w:val="28"/>
          <w:szCs w:val="28"/>
        </w:rPr>
        <w:t xml:space="preserve">Для участия в конкурсе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необходимо представить в Минпромторг РД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следующие документы:</w:t>
      </w:r>
    </w:p>
    <w:p w14:paraId="183B491F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 для граждан Российской Федерации, </w:t>
      </w:r>
    </w:p>
    <w:p w14:paraId="3570FAF6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а) личное заявление на имя врио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Министра промышленности и торговли Республики Дагестан об участии в конкурсе на включение в кадровый резерв; </w:t>
      </w:r>
    </w:p>
    <w:p w14:paraId="4A587AE5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б) 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заполненную и подписанную анкету по форме, утверждённой распоряжением Правительства Российской Федерации 24 октября 2024 года                            № 870-р с применением спецпрограммы «Анкета ГС (МС)» (ссылка для загрузки ПО: </w:t>
      </w:r>
      <w:hyperlink r:id="rId8" w:tooltip="https://gossluzhba.gov.ru/spo/knowledge-base" w:history="1">
        <w:r>
          <w:rPr>
            <w:rStyle w:val="afe"/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t>https://gossluzhba.gov.ru/spo/knowledge-base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14:paraId="3F6F80A1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в) копию паспорта или заменяющего его документа (подлинник соответствующего документа предъявляется лично по прибытии на конкурс);</w:t>
      </w:r>
    </w:p>
    <w:p w14:paraId="33A6675F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г) документы, подтверждающие необходимое профессиональное образование, стаж работы и квалификацию:</w:t>
      </w:r>
    </w:p>
    <w:p w14:paraId="11D87AE9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копию трудовой книжки (за исключением случаев, когда служебная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(трудовая) деятельность осуществляется впервые) или иные документы, подтверждающие служебную (трудовую) деятельность гражданина, заверенные нотариально или службой кадров по месту работы (службы);</w:t>
      </w:r>
    </w:p>
    <w:p w14:paraId="38EFF67D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копии документов о профессиональном образовании, а также по желанию гражданина о дополнительном профессиональном образовании, о присвоении ученой степени, ученого звания, заверенные нотариально или службой кадров                    по месту работы (службы);</w:t>
      </w:r>
    </w:p>
    <w:p w14:paraId="68CFFBF0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д) оригинал заключения медицинского учреждения 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прохождению, учетной формы № 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 декабря 2009 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№ 984н;</w:t>
      </w:r>
    </w:p>
    <w:p w14:paraId="0E0120EC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е) копии документов воинского учета - для военнообязанных и лиц, подлежащих призыву на военную службу;</w:t>
      </w:r>
    </w:p>
    <w:p w14:paraId="5C58C570" w14:textId="5720642F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ж) </w:t>
      </w: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>иные документы, предусмотренные Федеральным законом                                     от 27 июля 2004 года № 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Федерации;</w:t>
      </w:r>
    </w:p>
    <w:p w14:paraId="549B535F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з)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письменное согласие на обработку персональных данных;</w:t>
      </w:r>
    </w:p>
    <w:p w14:paraId="65DA3CC0" w14:textId="77777777" w:rsidR="00057CAF" w:rsidRPr="00DF7D18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 Государственным гражданским служащим, замещающим должность государственной гражданской </w:t>
      </w:r>
      <w:r w:rsidRPr="00DF7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службы в ином государственном органе:</w:t>
      </w:r>
    </w:p>
    <w:p w14:paraId="00597868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7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а) личное заявление на имя </w:t>
      </w:r>
      <w:r w:rsidRPr="00DF7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врио</w:t>
      </w:r>
      <w:r w:rsidRPr="00DF7D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Министра промышленности и торговли Республики Дагестан об участии в конкурсе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включение в кадровый резерв;</w:t>
      </w:r>
    </w:p>
    <w:p w14:paraId="036CDB6B" w14:textId="55E269CF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б) собственноручно заполненную, подписанную и заверенную кадровой службой государственного органа, в котором государственный гражданский служащий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замещает должность государственной гражданской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службы, 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)  заполненную и подписанную анкету по форме, утверждённой распоряжением Правительства Российской Федерации 24 октября 2024 года                            № 870-р с применением спецпрограммы «Анкета ГС (МС)» (ссылка для загрузки ПО: https://gossluzhba.gov.ru/spo/knowledge-base).</w:t>
      </w:r>
    </w:p>
    <w:p w14:paraId="022A3CBE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 Государственным гражданским служащим Минпромторга РД:</w:t>
      </w:r>
    </w:p>
    <w:p w14:paraId="2968EE99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личное заявление на имя врио Министра промышленности и торговли Республики Дагестан об участии в конкурсе на включение в кадровый резерв.</w:t>
      </w:r>
    </w:p>
    <w:p w14:paraId="39961F45" w14:textId="77777777" w:rsidR="00057CAF" w:rsidRDefault="00A362B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документы представляются в Минпромторг РД в течение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21 календарного дня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размещения объявления об их приеме. Кроме того, документы могут быть представлены в электронном виде в соответствии                                     с правилами, утвержденными постановлением Правительства Российской Федерации от 5 марта 2018 года № 227. </w:t>
      </w:r>
    </w:p>
    <w:p w14:paraId="4F3A72EE" w14:textId="77777777" w:rsidR="00057CAF" w:rsidRPr="00DF7D18" w:rsidRDefault="00A362B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гражданину, </w:t>
      </w:r>
      <w:r w:rsidRPr="00DF7D1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действующим государственным служащим</w:t>
      </w:r>
      <w:r w:rsidRPr="00DF7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их приеме.</w:t>
      </w:r>
    </w:p>
    <w:p w14:paraId="1057FEA3" w14:textId="77777777" w:rsidR="00057CAF" w:rsidRDefault="00A362B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D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самостоятельной оценки претендентами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своего профессионального уровня (владение государственным языком Российской Федерации (русским языком), знаниями основ </w:t>
      </w:r>
      <w:hyperlink r:id="rId9" w:tooltip="consultantplus://offline/ref=D91F27B902C63445B7AA0534BCFE9657BAC90FC13528554C647BBBq6g5G" w:history="1">
        <w:r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Конституции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технологий) возможно прохождение предварительного квалификационного теста вне рамок конкурса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</w:t>
      </w:r>
      <w:hyperlink r:id="rId10" w:tooltip="https://gossluzhba.gov.ru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gossluzhba.gov.ru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 (далее – предварительный тест) в разделе «Тесты для самопроверки». Доступ претендентам для прохождения предварительного теста предоставляется безвозмездно.</w:t>
      </w:r>
    </w:p>
    <w:p w14:paraId="1AD07574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bookmarkStart w:id="3" w:name="bookmark7"/>
      <w:bookmarkEnd w:id="3"/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Претенденты могут ознакомиться с подробной информацией об участи                  и в конкурсе, методикой проведения конкурса и порядком работы конкурсной комиссии, а также иными сведениями по телефону: </w:t>
      </w:r>
      <w:r>
        <w:rPr>
          <w:rFonts w:ascii="Times New Roman" w:eastAsia="Times New Roman" w:hAnsi="Times New Roman" w:cs="Times New Roman"/>
          <w:b/>
          <w:bCs/>
          <w:color w:val="1C1B1E"/>
          <w:sz w:val="28"/>
          <w:szCs w:val="28"/>
        </w:rPr>
        <w:t xml:space="preserve">8 (8722) 67-40-67 </w:t>
      </w: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(контактное лицо) – Абдулаева </w:t>
      </w:r>
      <w:proofErr w:type="spellStart"/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>Хабизат</w:t>
      </w:r>
      <w:proofErr w:type="spellEnd"/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>Ахмедбековна</w:t>
      </w:r>
      <w:proofErr w:type="spellEnd"/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), либо по адресу места приема заявлений и документов. </w:t>
      </w:r>
    </w:p>
    <w:p w14:paraId="4A36AC7F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C1B1E"/>
          <w:sz w:val="28"/>
          <w:szCs w:val="28"/>
        </w:rPr>
        <w:t>Конкурс проводится в два этапа:</w:t>
      </w:r>
    </w:p>
    <w:p w14:paraId="2E84574F" w14:textId="77777777" w:rsidR="00057CAF" w:rsidRDefault="00A362B0">
      <w:pPr>
        <w:widowControl w:val="0"/>
        <w:numPr>
          <w:ilvl w:val="0"/>
          <w:numId w:val="1"/>
        </w:numPr>
        <w:tabs>
          <w:tab w:val="left" w:pos="932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bookmarkStart w:id="4" w:name="bookmark11"/>
      <w:bookmarkEnd w:id="4"/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>подготовительный этап включает в себя проверку комиссией документов кандидатов на соответствие квалификационным требованиям;</w:t>
      </w:r>
    </w:p>
    <w:p w14:paraId="26163D01" w14:textId="77777777" w:rsidR="00057CAF" w:rsidRDefault="00A362B0">
      <w:pPr>
        <w:widowControl w:val="0"/>
        <w:numPr>
          <w:ilvl w:val="0"/>
          <w:numId w:val="1"/>
        </w:numPr>
        <w:tabs>
          <w:tab w:val="left" w:pos="1018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bookmarkStart w:id="5" w:name="bookmark12"/>
      <w:bookmarkEnd w:id="5"/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>этап конкурса заключается в оценке профессиональных и личных качеств кандидатов (планируемые методы оценки: тестирование, индивидуальное собеседование).</w:t>
      </w:r>
    </w:p>
    <w:p w14:paraId="3E2F17E5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О дате, месте и времени проведения конкурса, кандидаты, допущенные                    к участию в конкурсе, будут оповещены в письменном виде не позднее чем </w:t>
      </w: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br/>
        <w:t xml:space="preserve">за 15 дней до его начала.           </w:t>
      </w:r>
    </w:p>
    <w:p w14:paraId="2FB47F70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>Кандидаты, не допущенные к участию в конкурсе, информируются                           с указанием причин отказа в письменном виде.</w:t>
      </w:r>
    </w:p>
    <w:p w14:paraId="3A89BDF6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Конкурс проводится в соответствии с Приказом Минпромторга РД </w:t>
      </w: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br/>
        <w:t xml:space="preserve">от 4 сентября 2023 года № 151-ОД «Об утверждении Порядка работы конкурсной комиссии для проведения конкурса на замещение вакантной должности государственной гражданской службы Республики Дагестан в Министерстве промышленности и торговли Республики Дагестан и включение в кадровый резерв Министерства промышленности и торговли Республики Дагестан и Методики проведения конкурса на замещение вакантной должности государственной гражданской службы Республики Дагестан в Министерстве промышленности                 </w:t>
      </w: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 xml:space="preserve">                и торговли Республики Дагестан и включение в кадровый резерв Министерства промышленности и торговли Республики Дагестан»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494AC7" w14:textId="77777777" w:rsidR="00057CAF" w:rsidRDefault="00A362B0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Место проведения конкурса: Республика Дагестан, г. Махачкала, ул. Д. Атаева, 5.</w:t>
      </w:r>
    </w:p>
    <w:p w14:paraId="03C687EB" w14:textId="77777777" w:rsidR="00057CAF" w:rsidRDefault="00A362B0">
      <w:pPr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14:paraId="7258EAC1" w14:textId="77777777" w:rsidR="00057CAF" w:rsidRDefault="00A362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C1B1E"/>
          <w:sz w:val="28"/>
          <w:szCs w:val="28"/>
        </w:rPr>
      </w:pPr>
      <w:r>
        <w:rPr>
          <w:rFonts w:ascii="Times New Roman" w:eastAsia="Times New Roman" w:hAnsi="Times New Roman" w:cs="Times New Roman"/>
          <w:color w:val="1C1B1E"/>
          <w:sz w:val="28"/>
          <w:szCs w:val="28"/>
        </w:rPr>
        <w:t>Уведомление о результатах конкурса на включение в кадровый резерв Минпромторга РД направляются в письменной форме кандидатам в течение                   7-дневного срока со дня его завершения.</w:t>
      </w:r>
    </w:p>
    <w:p w14:paraId="5832EAA5" w14:textId="77777777" w:rsidR="00057CAF" w:rsidRDefault="00057CAF">
      <w:pPr>
        <w:tabs>
          <w:tab w:val="left" w:pos="7300"/>
        </w:tabs>
        <w:jc w:val="center"/>
        <w:rPr>
          <w:sz w:val="28"/>
          <w:szCs w:val="28"/>
        </w:rPr>
      </w:pPr>
    </w:p>
    <w:p w14:paraId="34609196" w14:textId="77777777" w:rsidR="00057CAF" w:rsidRDefault="00057CAF">
      <w:pPr>
        <w:tabs>
          <w:tab w:val="left" w:pos="7300"/>
        </w:tabs>
        <w:jc w:val="center"/>
        <w:rPr>
          <w:sz w:val="28"/>
          <w:szCs w:val="28"/>
        </w:rPr>
      </w:pPr>
    </w:p>
    <w:p w14:paraId="77BDF291" w14:textId="77777777" w:rsidR="00057CAF" w:rsidRDefault="00057CAF"/>
    <w:p w14:paraId="4D0FA507" w14:textId="77777777" w:rsidR="00057CAF" w:rsidRDefault="00057CAF"/>
    <w:p w14:paraId="2945D230" w14:textId="77777777" w:rsidR="00057CAF" w:rsidRDefault="00057CAF">
      <w:pPr>
        <w:sectPr w:rsidR="00057CAF">
          <w:pgSz w:w="11906" w:h="16838"/>
          <w:pgMar w:top="1134" w:right="707" w:bottom="851" w:left="1134" w:header="708" w:footer="708" w:gutter="0"/>
          <w:cols w:space="708"/>
          <w:docGrid w:linePitch="360"/>
        </w:sectPr>
      </w:pPr>
    </w:p>
    <w:p w14:paraId="7B4832A2" w14:textId="77777777" w:rsidR="00057CAF" w:rsidRDefault="00057CAF" w:rsidP="00DF7D18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18"/>
        </w:rPr>
      </w:pPr>
      <w:bookmarkStart w:id="6" w:name="_Hlk103953989"/>
    </w:p>
    <w:p w14:paraId="1BCB752D" w14:textId="77777777" w:rsidR="00057CAF" w:rsidRDefault="00057CAF">
      <w:pPr>
        <w:spacing w:after="0" w:line="240" w:lineRule="auto"/>
        <w:ind w:left="10348"/>
        <w:contextualSpacing/>
        <w:jc w:val="center"/>
        <w:rPr>
          <w:rFonts w:ascii="Times New Roman" w:hAnsi="Times New Roman" w:cs="Times New Roman"/>
          <w:bCs/>
          <w:sz w:val="20"/>
          <w:szCs w:val="18"/>
        </w:rPr>
      </w:pPr>
    </w:p>
    <w:p w14:paraId="675B10CB" w14:textId="5C77521C" w:rsidR="00057CAF" w:rsidRPr="00A362B0" w:rsidRDefault="00A362B0">
      <w:pPr>
        <w:spacing w:after="0" w:line="240" w:lineRule="auto"/>
        <w:ind w:left="10348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A362B0">
        <w:rPr>
          <w:rFonts w:ascii="Times New Roman" w:hAnsi="Times New Roman" w:cs="Times New Roman"/>
          <w:bCs/>
          <w:sz w:val="24"/>
          <w:szCs w:val="24"/>
        </w:rPr>
        <w:t>риложение</w:t>
      </w:r>
    </w:p>
    <w:p w14:paraId="2BA02698" w14:textId="77777777" w:rsidR="00057CAF" w:rsidRDefault="00A362B0">
      <w:pPr>
        <w:spacing w:after="0" w:line="240" w:lineRule="auto"/>
        <w:ind w:left="10348"/>
        <w:contextualSpacing/>
        <w:jc w:val="center"/>
        <w:rPr>
          <w:rFonts w:ascii="Times New Roman" w:hAnsi="Times New Roman" w:cs="Times New Roman"/>
          <w:bCs/>
          <w:sz w:val="20"/>
          <w:szCs w:val="18"/>
        </w:rPr>
      </w:pPr>
      <w:r>
        <w:rPr>
          <w:rFonts w:ascii="Times New Roman" w:hAnsi="Times New Roman" w:cs="Times New Roman"/>
          <w:bCs/>
          <w:sz w:val="20"/>
          <w:szCs w:val="18"/>
        </w:rPr>
        <w:t xml:space="preserve"> к объявлению о приеме документов для участия</w:t>
      </w:r>
    </w:p>
    <w:p w14:paraId="39F56FCF" w14:textId="77777777" w:rsidR="00057CAF" w:rsidRDefault="00A362B0">
      <w:pPr>
        <w:spacing w:after="0" w:line="240" w:lineRule="auto"/>
        <w:ind w:left="10348"/>
        <w:contextualSpacing/>
        <w:jc w:val="center"/>
        <w:rPr>
          <w:rFonts w:ascii="Times New Roman" w:hAnsi="Times New Roman" w:cs="Times New Roman"/>
          <w:bCs/>
          <w:sz w:val="20"/>
          <w:szCs w:val="18"/>
        </w:rPr>
      </w:pPr>
      <w:r>
        <w:rPr>
          <w:rFonts w:ascii="Times New Roman" w:hAnsi="Times New Roman" w:cs="Times New Roman"/>
          <w:bCs/>
          <w:sz w:val="20"/>
          <w:szCs w:val="18"/>
        </w:rPr>
        <w:t xml:space="preserve"> в конкурсе на включение в кадровый резерв</w:t>
      </w:r>
    </w:p>
    <w:p w14:paraId="17CF22D5" w14:textId="77777777" w:rsidR="00057CAF" w:rsidRDefault="00A362B0">
      <w:pPr>
        <w:spacing w:after="0" w:line="240" w:lineRule="auto"/>
        <w:ind w:left="10348"/>
        <w:contextualSpacing/>
        <w:jc w:val="center"/>
        <w:rPr>
          <w:rFonts w:ascii="Times New Roman" w:hAnsi="Times New Roman" w:cs="Times New Roman"/>
          <w:bCs/>
          <w:sz w:val="20"/>
          <w:szCs w:val="18"/>
        </w:rPr>
      </w:pPr>
      <w:r>
        <w:rPr>
          <w:rFonts w:ascii="Times New Roman" w:hAnsi="Times New Roman" w:cs="Times New Roman"/>
          <w:bCs/>
          <w:sz w:val="20"/>
          <w:szCs w:val="18"/>
        </w:rPr>
        <w:t xml:space="preserve"> в Министерстве промышленности и торговли Республики Дагеста</w:t>
      </w:r>
      <w:bookmarkEnd w:id="6"/>
      <w:r>
        <w:rPr>
          <w:rFonts w:ascii="Times New Roman" w:hAnsi="Times New Roman" w:cs="Times New Roman"/>
          <w:bCs/>
          <w:sz w:val="20"/>
          <w:szCs w:val="18"/>
        </w:rPr>
        <w:t>н</w:t>
      </w:r>
    </w:p>
    <w:p w14:paraId="0077F590" w14:textId="77777777" w:rsidR="00057CAF" w:rsidRDefault="00057C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151440EC" w14:textId="77777777" w:rsidR="00057CAF" w:rsidRDefault="00A362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ИНФОРМАЦИЯ </w:t>
      </w:r>
    </w:p>
    <w:p w14:paraId="450B6CA3" w14:textId="77777777" w:rsidR="00057CAF" w:rsidRDefault="00A362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 должностях на включение в кадровый резерв Министерства промышленности и торговли Республики Дагестан</w:t>
      </w:r>
    </w:p>
    <w:p w14:paraId="62537275" w14:textId="77777777" w:rsidR="00057CAF" w:rsidRDefault="00057C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bookmarkStart w:id="7" w:name="_Hlk179817420"/>
    </w:p>
    <w:tbl>
      <w:tblPr>
        <w:tblStyle w:val="af8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553"/>
        <w:gridCol w:w="1144"/>
        <w:gridCol w:w="1832"/>
        <w:gridCol w:w="1134"/>
        <w:gridCol w:w="7796"/>
      </w:tblGrid>
      <w:tr w:rsidR="00057CAF" w14:paraId="0319558D" w14:textId="77777777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CE5E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  <w:p w14:paraId="54ABBA26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2104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Наименование  </w:t>
            </w:r>
            <w:r>
              <w:rPr>
                <w:rFonts w:ascii="Times New Roman" w:hAnsi="Times New Roman" w:cs="Times New Roman"/>
                <w:sz w:val="20"/>
              </w:rPr>
              <w:br/>
              <w:t>должности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6ECB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Количество штатных единиц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4181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Категория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D0F3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Группа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C103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Квалификационные </w:t>
            </w:r>
            <w:r>
              <w:rPr>
                <w:rFonts w:ascii="Times New Roman" w:hAnsi="Times New Roman" w:cs="Times New Roman"/>
                <w:sz w:val="20"/>
              </w:rPr>
              <w:br/>
              <w:t>требования к специальности</w:t>
            </w:r>
          </w:p>
        </w:tc>
      </w:tr>
      <w:tr w:rsidR="00057CAF" w14:paraId="533F3E5E" w14:textId="77777777">
        <w:trPr>
          <w:trHeight w:val="217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C44E" w14:textId="77777777" w:rsidR="00057CAF" w:rsidRDefault="00057CAF">
            <w:pPr>
              <w:pStyle w:val="af9"/>
              <w:numPr>
                <w:ilvl w:val="0"/>
                <w:numId w:val="20"/>
              </w:num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EC7D" w14:textId="77777777" w:rsidR="00057CAF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831D1A" w14:textId="77777777" w:rsidR="00057CAF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002FEE" w14:textId="77777777" w:rsidR="00057CAF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3BB439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начальника управления, начальник отдела </w:t>
            </w:r>
          </w:p>
          <w:p w14:paraId="7E7DC4B9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управлении 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DB21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4672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</w:p>
          <w:p w14:paraId="46826BDD" w14:textId="77777777" w:rsidR="00057CAF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DF12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Главная 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6A97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7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Высшее образование: </w:t>
            </w:r>
          </w:p>
          <w:p w14:paraId="7B47ED68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7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ниже уровня специалитета, магистратуры.</w:t>
            </w:r>
          </w:p>
          <w:p w14:paraId="116BA4B9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hAnsi="Times New Roman" w:cs="Times New Roman"/>
                <w:sz w:val="20"/>
                <w:szCs w:val="20"/>
              </w:rPr>
              <w:t>Рекомендуемые укрупненные группы специальностей, направлений подготовки: «Юриспруденция», «Экономика», «Экономика и управление», «Менеджмент»</w:t>
            </w:r>
          </w:p>
          <w:p w14:paraId="699AFD16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отраслям), «Экономика и управление», «Государственное и муниципальное управление», «Менеджмент организации», «Социология и социальная работа»,</w:t>
            </w:r>
          </w:p>
          <w:p w14:paraId="79EC1173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7D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«Товароведение», «Маркетинг», «Коммерция (торговое дело)», «Сервис», </w:t>
            </w:r>
          </w:p>
          <w:p w14:paraId="70666E86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«Технологии материалов», «Информационная безопасность», </w:t>
            </w:r>
          </w:p>
          <w:p w14:paraId="24AAED5D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>«Металлургия, машиностроение и материал обработка»,</w:t>
            </w:r>
            <w:r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дополнительной профессиональной программы профессиональной переподготовки по программе «Государственное и муниципальное управление»</w:t>
            </w:r>
            <w:r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«Государственный и муниципальный контроль (надзор)».</w:t>
            </w:r>
          </w:p>
          <w:p w14:paraId="4C60C4CD" w14:textId="77777777" w:rsidR="00057CAF" w:rsidRPr="00DF7D18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6AD945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191DFC05" w14:textId="77777777" w:rsidR="00057CAF" w:rsidRPr="00DF7D18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9F807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7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 </w:t>
            </w:r>
            <w:r w:rsidRPr="00DF7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2</w:t>
            </w:r>
            <w:r w:rsidRPr="00DF7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лет стажа государственной гражданской службы (государственной службы иных видов) или стажа работы по специальности, направлению подготовки</w:t>
            </w:r>
          </w:p>
          <w:bookmarkEnd w:id="7"/>
          <w:p w14:paraId="4C8CDE76" w14:textId="77777777" w:rsidR="00057CAF" w:rsidRPr="00DF7D18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CAF" w14:paraId="3A4F9880" w14:textId="77777777">
        <w:trPr>
          <w:trHeight w:val="21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6C66" w14:textId="77777777" w:rsidR="00057CAF" w:rsidRDefault="00057CAF">
            <w:pPr>
              <w:pStyle w:val="af9"/>
              <w:numPr>
                <w:ilvl w:val="0"/>
                <w:numId w:val="20"/>
              </w:num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4D23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Консультант, </w:t>
            </w:r>
          </w:p>
          <w:p w14:paraId="7F630783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41797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BE05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8835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ведущая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0A2E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7D1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Высшее образование: </w:t>
            </w:r>
            <w:r w:rsidRPr="00DF7D1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 ниже уровня бакалавриата</w:t>
            </w:r>
          </w:p>
          <w:p w14:paraId="23F47801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hAnsi="Times New Roman" w:cs="Times New Roman"/>
                <w:sz w:val="20"/>
                <w:szCs w:val="20"/>
              </w:rPr>
              <w:t>Рекомендуемые укрупненные группы специальностей, направлений подготовки: «Юриспруденция», «Экономика», «Экономика и управление», «Менеджмент»</w:t>
            </w:r>
          </w:p>
          <w:p w14:paraId="74AC8A6A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отраслям), «Экономика и управление», «Государственное и муниципальное управление», «Менеджмент организации», «Социология и социальная работа»,</w:t>
            </w:r>
          </w:p>
          <w:p w14:paraId="1A46EC5C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7D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«Товароведение», «Маркетинг», «Коммерция (торговое дело)», «Сервис», </w:t>
            </w:r>
          </w:p>
          <w:p w14:paraId="2DE655F9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«Технологии материалов», «Информационная безопасность», </w:t>
            </w:r>
          </w:p>
          <w:p w14:paraId="6A466C0A" w14:textId="59905B21" w:rsidR="00DF7D18" w:rsidRPr="00DF7D18" w:rsidRDefault="00A362B0" w:rsidP="00DF7D18">
            <w:pPr>
              <w:spacing w:after="100" w:afterAutospacing="1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>«Металлургия, машиностроение и материал обработка»</w:t>
            </w:r>
            <w:r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>дополнительной профессиональной программы профессиональной переподготовки по программе «Государственное и муниципальное управление</w:t>
            </w:r>
            <w:r w:rsidR="00DF7D18"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>» и «Государственный и муниципальный контроль (надзор)».</w:t>
            </w:r>
          </w:p>
          <w:p w14:paraId="787CEF0C" w14:textId="2AAB989F" w:rsidR="00057CAF" w:rsidRPr="00DF7D18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EB8509" w14:textId="77777777" w:rsidR="00057CAF" w:rsidRPr="00DF7D18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5B96D7" w14:textId="77777777" w:rsidR="00057CAF" w:rsidRPr="00DF7D18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B69796" w14:textId="77777777" w:rsidR="00057CAF" w:rsidRPr="00DF7D18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E23B65" w14:textId="77777777" w:rsidR="00057CAF" w:rsidRPr="00DF7D18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0D6CBC" w14:textId="77777777" w:rsidR="00057CAF" w:rsidRPr="00DF7D18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0111002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7D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Стаж государственной гражданской службы или стаж работы </w:t>
            </w:r>
          </w:p>
          <w:p w14:paraId="69A000E7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7D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специальности, направлению подготовки - без предъявления требований к стажу</w:t>
            </w:r>
          </w:p>
        </w:tc>
      </w:tr>
      <w:tr w:rsidR="00057CAF" w14:paraId="2086FFC0" w14:textId="77777777" w:rsidTr="00A362B0">
        <w:trPr>
          <w:trHeight w:val="277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46A3" w14:textId="77777777" w:rsidR="00057CAF" w:rsidRDefault="00057CAF">
            <w:pPr>
              <w:pStyle w:val="af9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906A" w14:textId="77777777" w:rsidR="00057CAF" w:rsidRDefault="00A36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специалист-эксперт 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0AFF" w14:textId="77777777" w:rsidR="00057CAF" w:rsidRDefault="00A36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C656" w14:textId="77777777" w:rsidR="00057CAF" w:rsidRDefault="00A36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81B8" w14:textId="77777777" w:rsidR="00057CAF" w:rsidRDefault="00A36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5DB0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Высшее образование: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 ниже уровня бакалавриата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3D2C0DDE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hAnsi="Times New Roman" w:cs="Times New Roman"/>
                <w:sz w:val="20"/>
                <w:szCs w:val="20"/>
              </w:rPr>
              <w:t>Рекомендуемые укрупненные группы специальностей, направлений подготовки: «Юриспруденция», «Экономика», «Экономика и управление», «Менеджмент»</w:t>
            </w:r>
          </w:p>
          <w:p w14:paraId="5E1CCAD3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отраслям), «Экономика и управление», «Государственное и муниципальное управление», «Менеджмент организации», «Социология и социальная работа»,</w:t>
            </w:r>
          </w:p>
          <w:p w14:paraId="119DDDF1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7D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«Товароведение», «Маркетинг», «Коммерция (торговое дело)», «Сервис», </w:t>
            </w:r>
          </w:p>
          <w:p w14:paraId="70581F7E" w14:textId="77777777" w:rsidR="00057CAF" w:rsidRPr="00DF7D18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«Технологии материалов», «Информационная безопасность», </w:t>
            </w:r>
          </w:p>
          <w:p w14:paraId="7FBD26C5" w14:textId="41CEC682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7D18">
              <w:rPr>
                <w:rFonts w:ascii="Times New Roman" w:eastAsia="Calibri" w:hAnsi="Times New Roman" w:cs="Times New Roman"/>
                <w:sz w:val="20"/>
                <w:szCs w:val="20"/>
              </w:rPr>
              <w:t>«Металлургия, машиностроение и материал обработка»</w:t>
            </w:r>
          </w:p>
          <w:p w14:paraId="16855977" w14:textId="77777777" w:rsidR="00057CAF" w:rsidRDefault="00057CAF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C5F47D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Стаж государственной гражданской службы или стаж работы </w:t>
            </w:r>
          </w:p>
          <w:p w14:paraId="0941131D" w14:textId="77777777" w:rsidR="00057CAF" w:rsidRDefault="00A362B0">
            <w:pPr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специальности, направлению подготовки - без предъявления требований к стажу</w:t>
            </w:r>
          </w:p>
        </w:tc>
      </w:tr>
    </w:tbl>
    <w:p w14:paraId="760E35C6" w14:textId="77777777" w:rsidR="00057CAF" w:rsidRDefault="00057C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1A31E2A5" w14:textId="77777777" w:rsidR="00057CAF" w:rsidRDefault="00A362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AF8CDC0" wp14:editId="05F9FAC5">
                <wp:extent cx="9669037" cy="6268187"/>
                <wp:effectExtent l="6350" t="6350" r="6350" b="635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8466129" name="Picture 1"/>
                        <pic:cNvPicPr>
                          <a:picLocks noChangeAspect="1"/>
                        </pic:cNvPicPr>
                      </pic:nvPicPr>
                      <pic:blipFill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9669036" cy="626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61.34pt;height:493.56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</w:p>
    <w:p w14:paraId="06D09535" w14:textId="77777777" w:rsidR="00057CAF" w:rsidRDefault="00057CAF">
      <w:pPr>
        <w:spacing w:after="0" w:line="240" w:lineRule="auto"/>
        <w:ind w:left="10348"/>
        <w:contextualSpacing/>
      </w:pPr>
    </w:p>
    <w:sectPr w:rsidR="00057CAF">
      <w:pgSz w:w="16838" w:h="11906" w:orient="landscape"/>
      <w:pgMar w:top="568" w:right="820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A6185" w14:textId="77777777" w:rsidR="00057CAF" w:rsidRDefault="00A362B0">
      <w:pPr>
        <w:spacing w:after="0" w:line="240" w:lineRule="auto"/>
      </w:pPr>
      <w:r>
        <w:separator/>
      </w:r>
    </w:p>
  </w:endnote>
  <w:endnote w:type="continuationSeparator" w:id="0">
    <w:p w14:paraId="2A255FDB" w14:textId="77777777" w:rsidR="00057CAF" w:rsidRDefault="00A36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9B5F4" w14:textId="77777777" w:rsidR="00057CAF" w:rsidRDefault="00A362B0">
      <w:pPr>
        <w:spacing w:after="0" w:line="240" w:lineRule="auto"/>
      </w:pPr>
      <w:r>
        <w:separator/>
      </w:r>
    </w:p>
  </w:footnote>
  <w:footnote w:type="continuationSeparator" w:id="0">
    <w:p w14:paraId="59B84E1D" w14:textId="77777777" w:rsidR="00057CAF" w:rsidRDefault="00A36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E7D84"/>
    <w:multiLevelType w:val="hybridMultilevel"/>
    <w:tmpl w:val="144605CC"/>
    <w:lvl w:ilvl="0" w:tplc="DB3C1FBC">
      <w:start w:val="1"/>
      <w:numFmt w:val="decimal"/>
      <w:lvlText w:val="%1)"/>
      <w:lvlJc w:val="left"/>
      <w:pPr>
        <w:ind w:left="1440" w:hanging="360"/>
      </w:pPr>
      <w:rPr>
        <w:rFonts w:eastAsia="Times New Roman" w:hint="default"/>
      </w:rPr>
    </w:lvl>
    <w:lvl w:ilvl="1" w:tplc="CCC07CBC">
      <w:start w:val="1"/>
      <w:numFmt w:val="lowerLetter"/>
      <w:lvlText w:val="%2."/>
      <w:lvlJc w:val="left"/>
      <w:pPr>
        <w:ind w:left="2160" w:hanging="360"/>
      </w:pPr>
    </w:lvl>
    <w:lvl w:ilvl="2" w:tplc="CEAC22B8">
      <w:start w:val="1"/>
      <w:numFmt w:val="lowerRoman"/>
      <w:lvlText w:val="%3."/>
      <w:lvlJc w:val="right"/>
      <w:pPr>
        <w:ind w:left="2880" w:hanging="180"/>
      </w:pPr>
    </w:lvl>
    <w:lvl w:ilvl="3" w:tplc="65AE3038">
      <w:start w:val="1"/>
      <w:numFmt w:val="decimal"/>
      <w:lvlText w:val="%4."/>
      <w:lvlJc w:val="left"/>
      <w:pPr>
        <w:ind w:left="3600" w:hanging="360"/>
      </w:pPr>
    </w:lvl>
    <w:lvl w:ilvl="4" w:tplc="19A6671A">
      <w:start w:val="1"/>
      <w:numFmt w:val="lowerLetter"/>
      <w:lvlText w:val="%5."/>
      <w:lvlJc w:val="left"/>
      <w:pPr>
        <w:ind w:left="4320" w:hanging="360"/>
      </w:pPr>
    </w:lvl>
    <w:lvl w:ilvl="5" w:tplc="AB9ABB70">
      <w:start w:val="1"/>
      <w:numFmt w:val="lowerRoman"/>
      <w:lvlText w:val="%6."/>
      <w:lvlJc w:val="right"/>
      <w:pPr>
        <w:ind w:left="5040" w:hanging="180"/>
      </w:pPr>
    </w:lvl>
    <w:lvl w:ilvl="6" w:tplc="433828A2">
      <w:start w:val="1"/>
      <w:numFmt w:val="decimal"/>
      <w:lvlText w:val="%7."/>
      <w:lvlJc w:val="left"/>
      <w:pPr>
        <w:ind w:left="5760" w:hanging="360"/>
      </w:pPr>
    </w:lvl>
    <w:lvl w:ilvl="7" w:tplc="5A4EB61C">
      <w:start w:val="1"/>
      <w:numFmt w:val="lowerLetter"/>
      <w:lvlText w:val="%8."/>
      <w:lvlJc w:val="left"/>
      <w:pPr>
        <w:ind w:left="6480" w:hanging="360"/>
      </w:pPr>
    </w:lvl>
    <w:lvl w:ilvl="8" w:tplc="086C5EF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AF07FA"/>
    <w:multiLevelType w:val="hybridMultilevel"/>
    <w:tmpl w:val="58B6AA20"/>
    <w:lvl w:ilvl="0" w:tplc="27D2F5A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B2C257B0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8AEC29A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FD8A5A8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D26C31A6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2C19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20A73B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684FDEE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6F00B2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7645888"/>
    <w:multiLevelType w:val="multilevel"/>
    <w:tmpl w:val="30D23B38"/>
    <w:lvl w:ilvl="0">
      <w:start w:val="1"/>
      <w:numFmt w:val="upperRoman"/>
      <w:lvlText w:val="%1."/>
      <w:lvlJc w:val="right"/>
      <w:pPr>
        <w:ind w:left="1146" w:hanging="360"/>
      </w:pPr>
      <w:rPr>
        <w:rFonts w:hint="default"/>
        <w:b/>
        <w:i w:val="0"/>
        <w:vertAlign w:val="baseline"/>
      </w:rPr>
    </w:lvl>
    <w:lvl w:ilvl="1">
      <w:start w:val="1"/>
      <w:numFmt w:val="decimal"/>
      <w:lvlText w:val="%2)"/>
      <w:lvlJc w:val="left"/>
      <w:pPr>
        <w:ind w:left="1506" w:hanging="720"/>
      </w:pPr>
      <w:rPr>
        <w:rFonts w:hint="default"/>
        <w:b w:val="0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86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  <w:rPr>
        <w:rFonts w:hint="default"/>
        <w:b/>
      </w:rPr>
    </w:lvl>
  </w:abstractNum>
  <w:abstractNum w:abstractNumId="3" w15:restartNumberingAfterBreak="0">
    <w:nsid w:val="30BA0AB8"/>
    <w:multiLevelType w:val="hybridMultilevel"/>
    <w:tmpl w:val="ACA48E30"/>
    <w:lvl w:ilvl="0" w:tplc="47E806C6">
      <w:start w:val="1"/>
      <w:numFmt w:val="decimal"/>
      <w:lvlText w:val="%1."/>
      <w:lvlJc w:val="left"/>
      <w:pPr>
        <w:ind w:left="360" w:hanging="360"/>
      </w:pPr>
    </w:lvl>
    <w:lvl w:ilvl="1" w:tplc="2E224FA0">
      <w:start w:val="1"/>
      <w:numFmt w:val="lowerLetter"/>
      <w:lvlText w:val="%2."/>
      <w:lvlJc w:val="left"/>
      <w:pPr>
        <w:ind w:left="1080" w:hanging="360"/>
      </w:pPr>
    </w:lvl>
    <w:lvl w:ilvl="2" w:tplc="02D2A1F0">
      <w:start w:val="1"/>
      <w:numFmt w:val="lowerRoman"/>
      <w:lvlText w:val="%3."/>
      <w:lvlJc w:val="right"/>
      <w:pPr>
        <w:ind w:left="1800" w:hanging="180"/>
      </w:pPr>
    </w:lvl>
    <w:lvl w:ilvl="3" w:tplc="EECEFF28">
      <w:start w:val="1"/>
      <w:numFmt w:val="decimal"/>
      <w:lvlText w:val="%4."/>
      <w:lvlJc w:val="left"/>
      <w:pPr>
        <w:ind w:left="2520" w:hanging="360"/>
      </w:pPr>
    </w:lvl>
    <w:lvl w:ilvl="4" w:tplc="3C74BF70">
      <w:start w:val="1"/>
      <w:numFmt w:val="lowerLetter"/>
      <w:lvlText w:val="%5."/>
      <w:lvlJc w:val="left"/>
      <w:pPr>
        <w:ind w:left="3240" w:hanging="360"/>
      </w:pPr>
    </w:lvl>
    <w:lvl w:ilvl="5" w:tplc="A2622886">
      <w:start w:val="1"/>
      <w:numFmt w:val="lowerRoman"/>
      <w:lvlText w:val="%6."/>
      <w:lvlJc w:val="right"/>
      <w:pPr>
        <w:ind w:left="3960" w:hanging="180"/>
      </w:pPr>
    </w:lvl>
    <w:lvl w:ilvl="6" w:tplc="2736A1B6">
      <w:start w:val="1"/>
      <w:numFmt w:val="decimal"/>
      <w:lvlText w:val="%7."/>
      <w:lvlJc w:val="left"/>
      <w:pPr>
        <w:ind w:left="4680" w:hanging="360"/>
      </w:pPr>
    </w:lvl>
    <w:lvl w:ilvl="7" w:tplc="44BA0C2C">
      <w:start w:val="1"/>
      <w:numFmt w:val="lowerLetter"/>
      <w:lvlText w:val="%8."/>
      <w:lvlJc w:val="left"/>
      <w:pPr>
        <w:ind w:left="5400" w:hanging="360"/>
      </w:pPr>
    </w:lvl>
    <w:lvl w:ilvl="8" w:tplc="3D0C52E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911505D"/>
    <w:multiLevelType w:val="hybridMultilevel"/>
    <w:tmpl w:val="9E328034"/>
    <w:lvl w:ilvl="0" w:tplc="D5A224AE">
      <w:start w:val="1"/>
      <w:numFmt w:val="decimal"/>
      <w:lvlText w:val="%1."/>
      <w:lvlJc w:val="left"/>
      <w:pPr>
        <w:ind w:left="360" w:hanging="360"/>
      </w:pPr>
    </w:lvl>
    <w:lvl w:ilvl="1" w:tplc="6DB2A6A4">
      <w:start w:val="1"/>
      <w:numFmt w:val="lowerLetter"/>
      <w:lvlText w:val="%2."/>
      <w:lvlJc w:val="left"/>
      <w:pPr>
        <w:ind w:left="1080" w:hanging="360"/>
      </w:pPr>
    </w:lvl>
    <w:lvl w:ilvl="2" w:tplc="89B08DBC">
      <w:start w:val="1"/>
      <w:numFmt w:val="lowerRoman"/>
      <w:lvlText w:val="%3."/>
      <w:lvlJc w:val="right"/>
      <w:pPr>
        <w:ind w:left="1800" w:hanging="180"/>
      </w:pPr>
    </w:lvl>
    <w:lvl w:ilvl="3" w:tplc="E9DAF88C">
      <w:start w:val="1"/>
      <w:numFmt w:val="decimal"/>
      <w:lvlText w:val="%4."/>
      <w:lvlJc w:val="left"/>
      <w:pPr>
        <w:ind w:left="2520" w:hanging="360"/>
      </w:pPr>
    </w:lvl>
    <w:lvl w:ilvl="4" w:tplc="B05AD8FE">
      <w:start w:val="1"/>
      <w:numFmt w:val="lowerLetter"/>
      <w:lvlText w:val="%5."/>
      <w:lvlJc w:val="left"/>
      <w:pPr>
        <w:ind w:left="3240" w:hanging="360"/>
      </w:pPr>
    </w:lvl>
    <w:lvl w:ilvl="5" w:tplc="109C8FB0">
      <w:start w:val="1"/>
      <w:numFmt w:val="lowerRoman"/>
      <w:lvlText w:val="%6."/>
      <w:lvlJc w:val="right"/>
      <w:pPr>
        <w:ind w:left="3960" w:hanging="180"/>
      </w:pPr>
    </w:lvl>
    <w:lvl w:ilvl="6" w:tplc="FB70A100">
      <w:start w:val="1"/>
      <w:numFmt w:val="decimal"/>
      <w:lvlText w:val="%7."/>
      <w:lvlJc w:val="left"/>
      <w:pPr>
        <w:ind w:left="4680" w:hanging="360"/>
      </w:pPr>
    </w:lvl>
    <w:lvl w:ilvl="7" w:tplc="1E40C2AE">
      <w:start w:val="1"/>
      <w:numFmt w:val="lowerLetter"/>
      <w:lvlText w:val="%8."/>
      <w:lvlJc w:val="left"/>
      <w:pPr>
        <w:ind w:left="5400" w:hanging="360"/>
      </w:pPr>
    </w:lvl>
    <w:lvl w:ilvl="8" w:tplc="0F6E6802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6C0AF9"/>
    <w:multiLevelType w:val="hybridMultilevel"/>
    <w:tmpl w:val="4002DB8A"/>
    <w:lvl w:ilvl="0" w:tplc="00B45E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778A61E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44AD2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6B01A5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E4AAA0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2D8027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B684A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F145DD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A6361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923164"/>
    <w:multiLevelType w:val="multilevel"/>
    <w:tmpl w:val="2D800D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C813DCC"/>
    <w:multiLevelType w:val="multilevel"/>
    <w:tmpl w:val="D752FF6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5BEB0D3A"/>
    <w:multiLevelType w:val="hybridMultilevel"/>
    <w:tmpl w:val="4252ACE4"/>
    <w:lvl w:ilvl="0" w:tplc="2B444D02">
      <w:start w:val="1"/>
      <w:numFmt w:val="decimal"/>
      <w:lvlText w:val="%1."/>
      <w:lvlJc w:val="left"/>
      <w:pPr>
        <w:ind w:left="644" w:hanging="360"/>
      </w:pPr>
    </w:lvl>
    <w:lvl w:ilvl="1" w:tplc="C52A7B36">
      <w:start w:val="1"/>
      <w:numFmt w:val="lowerLetter"/>
      <w:lvlText w:val="%2."/>
      <w:lvlJc w:val="left"/>
      <w:pPr>
        <w:ind w:left="1080" w:hanging="360"/>
      </w:pPr>
    </w:lvl>
    <w:lvl w:ilvl="2" w:tplc="29AE72D6">
      <w:start w:val="1"/>
      <w:numFmt w:val="lowerRoman"/>
      <w:lvlText w:val="%3."/>
      <w:lvlJc w:val="right"/>
      <w:pPr>
        <w:ind w:left="1800" w:hanging="180"/>
      </w:pPr>
    </w:lvl>
    <w:lvl w:ilvl="3" w:tplc="FC1ECFD8">
      <w:start w:val="1"/>
      <w:numFmt w:val="decimal"/>
      <w:lvlText w:val="%4."/>
      <w:lvlJc w:val="left"/>
      <w:pPr>
        <w:ind w:left="2520" w:hanging="360"/>
      </w:pPr>
    </w:lvl>
    <w:lvl w:ilvl="4" w:tplc="1CE03DEE">
      <w:start w:val="1"/>
      <w:numFmt w:val="lowerLetter"/>
      <w:lvlText w:val="%5."/>
      <w:lvlJc w:val="left"/>
      <w:pPr>
        <w:ind w:left="3240" w:hanging="360"/>
      </w:pPr>
    </w:lvl>
    <w:lvl w:ilvl="5" w:tplc="2034C6D2">
      <w:start w:val="1"/>
      <w:numFmt w:val="lowerRoman"/>
      <w:lvlText w:val="%6."/>
      <w:lvlJc w:val="right"/>
      <w:pPr>
        <w:ind w:left="3960" w:hanging="180"/>
      </w:pPr>
    </w:lvl>
    <w:lvl w:ilvl="6" w:tplc="EF0AF102">
      <w:start w:val="1"/>
      <w:numFmt w:val="decimal"/>
      <w:lvlText w:val="%7."/>
      <w:lvlJc w:val="left"/>
      <w:pPr>
        <w:ind w:left="4680" w:hanging="360"/>
      </w:pPr>
    </w:lvl>
    <w:lvl w:ilvl="7" w:tplc="59AED55C">
      <w:start w:val="1"/>
      <w:numFmt w:val="lowerLetter"/>
      <w:lvlText w:val="%8."/>
      <w:lvlJc w:val="left"/>
      <w:pPr>
        <w:ind w:left="5400" w:hanging="360"/>
      </w:pPr>
    </w:lvl>
    <w:lvl w:ilvl="8" w:tplc="B0624532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170DE4"/>
    <w:multiLevelType w:val="hybridMultilevel"/>
    <w:tmpl w:val="45C28620"/>
    <w:lvl w:ilvl="0" w:tplc="DCD201D0">
      <w:start w:val="1"/>
      <w:numFmt w:val="decimal"/>
      <w:lvlText w:val="%1."/>
      <w:lvlJc w:val="left"/>
      <w:pPr>
        <w:ind w:left="360" w:hanging="360"/>
      </w:pPr>
    </w:lvl>
    <w:lvl w:ilvl="1" w:tplc="D8D879C4">
      <w:start w:val="1"/>
      <w:numFmt w:val="lowerLetter"/>
      <w:lvlText w:val="%2."/>
      <w:lvlJc w:val="left"/>
      <w:pPr>
        <w:ind w:left="1080" w:hanging="360"/>
      </w:pPr>
    </w:lvl>
    <w:lvl w:ilvl="2" w:tplc="F190DBA0">
      <w:start w:val="1"/>
      <w:numFmt w:val="lowerRoman"/>
      <w:lvlText w:val="%3."/>
      <w:lvlJc w:val="right"/>
      <w:pPr>
        <w:ind w:left="1800" w:hanging="180"/>
      </w:pPr>
    </w:lvl>
    <w:lvl w:ilvl="3" w:tplc="3E76ACBE">
      <w:start w:val="1"/>
      <w:numFmt w:val="decimal"/>
      <w:lvlText w:val="%4."/>
      <w:lvlJc w:val="left"/>
      <w:pPr>
        <w:ind w:left="2520" w:hanging="360"/>
      </w:pPr>
    </w:lvl>
    <w:lvl w:ilvl="4" w:tplc="A3DA779C">
      <w:start w:val="1"/>
      <w:numFmt w:val="lowerLetter"/>
      <w:lvlText w:val="%5."/>
      <w:lvlJc w:val="left"/>
      <w:pPr>
        <w:ind w:left="3240" w:hanging="360"/>
      </w:pPr>
    </w:lvl>
    <w:lvl w:ilvl="5" w:tplc="0E3C6580">
      <w:start w:val="1"/>
      <w:numFmt w:val="lowerRoman"/>
      <w:lvlText w:val="%6."/>
      <w:lvlJc w:val="right"/>
      <w:pPr>
        <w:ind w:left="3960" w:hanging="180"/>
      </w:pPr>
    </w:lvl>
    <w:lvl w:ilvl="6" w:tplc="802A631C">
      <w:start w:val="1"/>
      <w:numFmt w:val="decimal"/>
      <w:lvlText w:val="%7."/>
      <w:lvlJc w:val="left"/>
      <w:pPr>
        <w:ind w:left="4680" w:hanging="360"/>
      </w:pPr>
    </w:lvl>
    <w:lvl w:ilvl="7" w:tplc="82C661E8">
      <w:start w:val="1"/>
      <w:numFmt w:val="lowerLetter"/>
      <w:lvlText w:val="%8."/>
      <w:lvlJc w:val="left"/>
      <w:pPr>
        <w:ind w:left="5400" w:hanging="360"/>
      </w:pPr>
    </w:lvl>
    <w:lvl w:ilvl="8" w:tplc="5D38AD0E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62234E4"/>
    <w:multiLevelType w:val="multilevel"/>
    <w:tmpl w:val="77D479F2"/>
    <w:lvl w:ilvl="0">
      <w:start w:val="1"/>
      <w:numFmt w:val="upperRoman"/>
      <w:lvlText w:val="%1."/>
      <w:lvlJc w:val="right"/>
      <w:pPr>
        <w:ind w:left="1146" w:hanging="360"/>
      </w:pPr>
      <w:rPr>
        <w:rFonts w:hint="default"/>
        <w:b/>
        <w:i w:val="0"/>
        <w:vertAlign w:val="baseline"/>
      </w:rPr>
    </w:lvl>
    <w:lvl w:ilvl="1">
      <w:start w:val="1"/>
      <w:numFmt w:val="decimal"/>
      <w:lvlText w:val="%2)"/>
      <w:lvlJc w:val="left"/>
      <w:pPr>
        <w:ind w:left="1506" w:hanging="720"/>
      </w:pPr>
      <w:rPr>
        <w:rFonts w:hint="default"/>
        <w:b w:val="0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86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  <w:rPr>
        <w:rFonts w:hint="default"/>
        <w:b/>
      </w:rPr>
    </w:lvl>
  </w:abstractNum>
  <w:abstractNum w:abstractNumId="11" w15:restartNumberingAfterBreak="0">
    <w:nsid w:val="79476ED0"/>
    <w:multiLevelType w:val="hybridMultilevel"/>
    <w:tmpl w:val="DD6AD374"/>
    <w:lvl w:ilvl="0" w:tplc="968E576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B1E"/>
        <w:spacing w:val="0"/>
        <w:position w:val="0"/>
        <w:sz w:val="28"/>
        <w:szCs w:val="28"/>
        <w:u w:val="none"/>
        <w:shd w:val="clear" w:color="auto" w:fill="auto"/>
      </w:rPr>
    </w:lvl>
    <w:lvl w:ilvl="1" w:tplc="8690DFE4">
      <w:start w:val="1"/>
      <w:numFmt w:val="decimal"/>
      <w:lvlText w:val=""/>
      <w:lvlJc w:val="left"/>
    </w:lvl>
    <w:lvl w:ilvl="2" w:tplc="ED22CE82">
      <w:start w:val="1"/>
      <w:numFmt w:val="decimal"/>
      <w:lvlText w:val=""/>
      <w:lvlJc w:val="left"/>
    </w:lvl>
    <w:lvl w:ilvl="3" w:tplc="DCDECD22">
      <w:start w:val="1"/>
      <w:numFmt w:val="decimal"/>
      <w:lvlText w:val=""/>
      <w:lvlJc w:val="left"/>
    </w:lvl>
    <w:lvl w:ilvl="4" w:tplc="1EAC2458">
      <w:start w:val="1"/>
      <w:numFmt w:val="decimal"/>
      <w:lvlText w:val=""/>
      <w:lvlJc w:val="left"/>
    </w:lvl>
    <w:lvl w:ilvl="5" w:tplc="A9C690D6">
      <w:start w:val="1"/>
      <w:numFmt w:val="decimal"/>
      <w:lvlText w:val=""/>
      <w:lvlJc w:val="left"/>
    </w:lvl>
    <w:lvl w:ilvl="6" w:tplc="F9A862F6">
      <w:start w:val="1"/>
      <w:numFmt w:val="decimal"/>
      <w:lvlText w:val=""/>
      <w:lvlJc w:val="left"/>
    </w:lvl>
    <w:lvl w:ilvl="7" w:tplc="FC5C00AA">
      <w:start w:val="1"/>
      <w:numFmt w:val="decimal"/>
      <w:lvlText w:val=""/>
      <w:lvlJc w:val="left"/>
    </w:lvl>
    <w:lvl w:ilvl="8" w:tplc="CCC67230">
      <w:start w:val="1"/>
      <w:numFmt w:val="decimal"/>
      <w:lvlText w:val=""/>
      <w:lvlJc w:val="left"/>
    </w:lvl>
  </w:abstractNum>
  <w:abstractNum w:abstractNumId="12" w15:restartNumberingAfterBreak="0">
    <w:nsid w:val="7C4D5A83"/>
    <w:multiLevelType w:val="hybridMultilevel"/>
    <w:tmpl w:val="829E547A"/>
    <w:lvl w:ilvl="0" w:tplc="61D6BF54">
      <w:start w:val="1"/>
      <w:numFmt w:val="decimal"/>
      <w:lvlText w:val="%1)"/>
      <w:lvlJc w:val="left"/>
      <w:pPr>
        <w:ind w:left="1440" w:hanging="360"/>
      </w:pPr>
      <w:rPr>
        <w:rFonts w:eastAsia="Times New Roman" w:hint="default"/>
      </w:rPr>
    </w:lvl>
    <w:lvl w:ilvl="1" w:tplc="79C03F0A">
      <w:start w:val="1"/>
      <w:numFmt w:val="lowerLetter"/>
      <w:lvlText w:val="%2."/>
      <w:lvlJc w:val="left"/>
      <w:pPr>
        <w:ind w:left="2160" w:hanging="360"/>
      </w:pPr>
    </w:lvl>
    <w:lvl w:ilvl="2" w:tplc="DC9498C8">
      <w:start w:val="1"/>
      <w:numFmt w:val="lowerRoman"/>
      <w:lvlText w:val="%3."/>
      <w:lvlJc w:val="right"/>
      <w:pPr>
        <w:ind w:left="2880" w:hanging="180"/>
      </w:pPr>
    </w:lvl>
    <w:lvl w:ilvl="3" w:tplc="C1381676">
      <w:start w:val="1"/>
      <w:numFmt w:val="decimal"/>
      <w:lvlText w:val="%4."/>
      <w:lvlJc w:val="left"/>
      <w:pPr>
        <w:ind w:left="3600" w:hanging="360"/>
      </w:pPr>
    </w:lvl>
    <w:lvl w:ilvl="4" w:tplc="16CC1438">
      <w:start w:val="1"/>
      <w:numFmt w:val="lowerLetter"/>
      <w:lvlText w:val="%5."/>
      <w:lvlJc w:val="left"/>
      <w:pPr>
        <w:ind w:left="4320" w:hanging="360"/>
      </w:pPr>
    </w:lvl>
    <w:lvl w:ilvl="5" w:tplc="200A9E88">
      <w:start w:val="1"/>
      <w:numFmt w:val="lowerRoman"/>
      <w:lvlText w:val="%6."/>
      <w:lvlJc w:val="right"/>
      <w:pPr>
        <w:ind w:left="5040" w:hanging="180"/>
      </w:pPr>
    </w:lvl>
    <w:lvl w:ilvl="6" w:tplc="7200DCEC">
      <w:start w:val="1"/>
      <w:numFmt w:val="decimal"/>
      <w:lvlText w:val="%7."/>
      <w:lvlJc w:val="left"/>
      <w:pPr>
        <w:ind w:left="5760" w:hanging="360"/>
      </w:pPr>
    </w:lvl>
    <w:lvl w:ilvl="7" w:tplc="009A5ABE">
      <w:start w:val="1"/>
      <w:numFmt w:val="lowerLetter"/>
      <w:lvlText w:val="%8."/>
      <w:lvlJc w:val="left"/>
      <w:pPr>
        <w:ind w:left="6480" w:hanging="360"/>
      </w:pPr>
    </w:lvl>
    <w:lvl w:ilvl="8" w:tplc="A4D65978">
      <w:start w:val="1"/>
      <w:numFmt w:val="lowerRoman"/>
      <w:lvlText w:val="%9."/>
      <w:lvlJc w:val="right"/>
      <w:pPr>
        <w:ind w:left="7200" w:hanging="180"/>
      </w:pPr>
    </w:lvl>
  </w:abstractNum>
  <w:num w:numId="1" w16cid:durableId="1714039128">
    <w:abstractNumId w:val="11"/>
  </w:num>
  <w:num w:numId="2" w16cid:durableId="1221090022">
    <w:abstractNumId w:val="4"/>
  </w:num>
  <w:num w:numId="3" w16cid:durableId="1118451090">
    <w:abstractNumId w:val="3"/>
  </w:num>
  <w:num w:numId="4" w16cid:durableId="499347736">
    <w:abstractNumId w:val="8"/>
  </w:num>
  <w:num w:numId="5" w16cid:durableId="509023555">
    <w:abstractNumId w:val="2"/>
  </w:num>
  <w:num w:numId="6" w16cid:durableId="546992700">
    <w:abstractNumId w:val="1"/>
  </w:num>
  <w:num w:numId="7" w16cid:durableId="442460044">
    <w:abstractNumId w:val="5"/>
  </w:num>
  <w:num w:numId="8" w16cid:durableId="931938119">
    <w:abstractNumId w:val="7"/>
  </w:num>
  <w:num w:numId="9" w16cid:durableId="874774804">
    <w:abstractNumId w:val="0"/>
  </w:num>
  <w:num w:numId="10" w16cid:durableId="1100948891">
    <w:abstractNumId w:val="6"/>
  </w:num>
  <w:num w:numId="11" w16cid:durableId="2063214547">
    <w:abstractNumId w:val="10"/>
  </w:num>
  <w:num w:numId="12" w16cid:durableId="1633368142">
    <w:abstractNumId w:val="12"/>
  </w:num>
  <w:num w:numId="13" w16cid:durableId="689255217">
    <w:abstractNumId w:val="9"/>
  </w:num>
  <w:num w:numId="14" w16cid:durableId="9681284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422026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15676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43638787">
    <w:abstractNumId w:val="1"/>
  </w:num>
  <w:num w:numId="18" w16cid:durableId="1575047278">
    <w:abstractNumId w:val="5"/>
  </w:num>
  <w:num w:numId="19" w16cid:durableId="16682467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45522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CAF"/>
    <w:rsid w:val="00057CAF"/>
    <w:rsid w:val="002D3C31"/>
    <w:rsid w:val="00A362B0"/>
    <w:rsid w:val="00A82D08"/>
    <w:rsid w:val="00D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D0A15"/>
  <w15:docId w15:val="{B5E6F0A4-06B5-4C4B-8DC8-FAA45AE6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link w:val="afa"/>
    <w:uiPriority w:val="34"/>
    <w:qFormat/>
    <w:pPr>
      <w:spacing w:after="200" w:line="276" w:lineRule="auto"/>
      <w:ind w:left="720"/>
      <w:contextualSpacing/>
    </w:p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character" w:customStyle="1" w:styleId="afa">
    <w:name w:val="Абзац списка Знак"/>
    <w:link w:val="af9"/>
    <w:uiPriority w:val="34"/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sluzhba.gov.ru/spo/knowledge-base" TargetMode="External"/><Relationship Id="rId13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1F27B902C63445B7AA0534BCFE9657BAC90FC13528554C647BBBq6g5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52DC5-9E09-4C21-91AF-A526E7932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1727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Хабиза А. Абдулаева</cp:lastModifiedBy>
  <cp:revision>1</cp:revision>
  <cp:lastPrinted>2026-09-14T08:41:00Z</cp:lastPrinted>
  <dcterms:created xsi:type="dcterms:W3CDTF">2026-09-08T13:34:00Z</dcterms:created>
  <dcterms:modified xsi:type="dcterms:W3CDTF">2026-09-14T08:42:00Z</dcterms:modified>
</cp:coreProperties>
</file>